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34AC9">
        <w:rPr>
          <w:rFonts w:ascii="Times New Roman" w:hAnsi="Times New Roman" w:cs="Times New Roman"/>
        </w:rPr>
        <w:t xml:space="preserve">Инспекция Федеральной налоговой службы по </w:t>
      </w:r>
      <w:proofErr w:type="spellStart"/>
      <w:r w:rsidRPr="00C34AC9">
        <w:rPr>
          <w:rFonts w:ascii="Times New Roman" w:hAnsi="Times New Roman" w:cs="Times New Roman"/>
        </w:rPr>
        <w:t>Сургутскому</w:t>
      </w:r>
      <w:proofErr w:type="spellEnd"/>
      <w:r w:rsidRPr="00C34AC9">
        <w:rPr>
          <w:rFonts w:ascii="Times New Roman" w:hAnsi="Times New Roman" w:cs="Times New Roman"/>
        </w:rPr>
        <w:t xml:space="preserve"> району Ханты-Мансийского автономного округа – Югры в лице начальника Корольковой Татьяны Викторовны, действующей на основании Положения об Инспекции Федеральной налоговой службы по </w:t>
      </w:r>
      <w:proofErr w:type="spellStart"/>
      <w:r w:rsidRPr="00C34AC9">
        <w:rPr>
          <w:rFonts w:ascii="Times New Roman" w:hAnsi="Times New Roman" w:cs="Times New Roman"/>
        </w:rPr>
        <w:t>Сургутскому</w:t>
      </w:r>
      <w:proofErr w:type="spellEnd"/>
      <w:r w:rsidRPr="00C34AC9">
        <w:rPr>
          <w:rFonts w:ascii="Times New Roman" w:hAnsi="Times New Roman" w:cs="Times New Roman"/>
        </w:rPr>
        <w:t xml:space="preserve"> району Ханты-Мансийского автономного округа – Югры, утвержденного приказом УФНС России по Ханты-Мансийскому автономному округу – Югре 28.04.2017 № 02-40/117@, объявляет о приеме документов для участия в конкурсе на замещение вакантной должности государственной гражданской службы:</w:t>
      </w:r>
      <w:proofErr w:type="gramEnd"/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244"/>
        <w:gridCol w:w="3627"/>
      </w:tblGrid>
      <w:tr w:rsidR="00C34AC9" w:rsidRPr="00C34AC9" w:rsidTr="00C34AC9">
        <w:trPr>
          <w:trHeight w:val="31"/>
        </w:trPr>
        <w:tc>
          <w:tcPr>
            <w:tcW w:w="0" w:type="auto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Наименование отдела</w:t>
            </w:r>
          </w:p>
        </w:tc>
        <w:tc>
          <w:tcPr>
            <w:tcW w:w="0" w:type="auto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27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C34AC9" w:rsidRPr="00C34AC9" w:rsidTr="00C34AC9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Отдел камеральных проверок № 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27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высшее образование;</w:t>
            </w:r>
          </w:p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C34AC9" w:rsidRPr="00C34AC9" w:rsidRDefault="00C34AC9" w:rsidP="00C34A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AC9">
              <w:rPr>
                <w:rFonts w:ascii="Times New Roman" w:hAnsi="Times New Roman" w:cs="Times New Roman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(http://www.rosmintrud.ru/ministry/programms/gossluzhba/16/1).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34AC9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34AC9">
        <w:rPr>
          <w:rFonts w:ascii="Times New Roman" w:hAnsi="Times New Roman" w:cs="Times New Roman"/>
        </w:rPr>
        <w:t>В соответствии с пунктом 11 статьи 16 Федерального закона от 27 июля 2004 года № 79-ФЗ «О государственной гражданской службе Российской Федерации»,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Для участия в конкурсе гражданин представляет следующие документы: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личное заявление;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документы, подтверждающие необходимое профессиональное образование, стаж работы и квалификацию: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 xml:space="preserve"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</w:t>
      </w:r>
      <w:r w:rsidRPr="00C34AC9">
        <w:rPr>
          <w:rFonts w:ascii="Times New Roman" w:hAnsi="Times New Roman" w:cs="Times New Roman"/>
        </w:rPr>
        <w:lastRenderedPageBreak/>
        <w:t>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согласие на обработку персональных данных.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Для участия в конкурсе гражданский служащий представляет следующие документы: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заявление на имя представителя нанимателя;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 (в деловом костюме), размером 3х4 см;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- согласие на обработку персональных данных.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34AC9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C34AC9">
        <w:rPr>
          <w:rFonts w:ascii="Times New Roman" w:hAnsi="Times New Roman" w:cs="Times New Roman"/>
        </w:rPr>
        <w:t xml:space="preserve">, на </w:t>
      </w:r>
      <w:proofErr w:type="gramStart"/>
      <w:r w:rsidRPr="00C34AC9">
        <w:rPr>
          <w:rFonts w:ascii="Times New Roman" w:hAnsi="Times New Roman" w:cs="Times New Roman"/>
        </w:rPr>
        <w:t>замещение</w:t>
      </w:r>
      <w:proofErr w:type="gramEnd"/>
      <w:r w:rsidRPr="00C34AC9">
        <w:rPr>
          <w:rFonts w:ascii="Times New Roman" w:hAnsi="Times New Roman" w:cs="Times New Roman"/>
        </w:rPr>
        <w:t xml:space="preserve"> которой претендуют кандидаты: тестирование, индивидуальное собеседование.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gossluzhba.gov.ru – рубрика «Образование».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Решение конкурсной комиссии принимается в отсутствие кандидата.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lastRenderedPageBreak/>
        <w:t xml:space="preserve">По результатам конкурса издается приказ ИФНС России по </w:t>
      </w:r>
      <w:proofErr w:type="spellStart"/>
      <w:r w:rsidRPr="00C34AC9">
        <w:rPr>
          <w:rFonts w:ascii="Times New Roman" w:hAnsi="Times New Roman" w:cs="Times New Roman"/>
        </w:rPr>
        <w:t>Сургутскому</w:t>
      </w:r>
      <w:proofErr w:type="spellEnd"/>
      <w:r w:rsidRPr="00C34AC9">
        <w:rPr>
          <w:rFonts w:ascii="Times New Roman" w:hAnsi="Times New Roman" w:cs="Times New Roman"/>
        </w:rPr>
        <w:t xml:space="preserve"> району Ханты-Мансийского автономного округа – Югры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Прием документов для участия в конкурсе будет проводиться с 24 сентября по 14 октября 2019 года.</w:t>
      </w:r>
      <w:bookmarkStart w:id="0" w:name="sub_1024"/>
      <w:bookmarkEnd w:id="0"/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Время приема документов: понедельник-пятница с 09 часов до 17 часов, кабинет 403, перерыв на обед с 13 часов до 14 часов.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 xml:space="preserve">В случае направления документов по почте, датой подачи считается дата их поступления в ИФНС России по </w:t>
      </w:r>
      <w:proofErr w:type="spellStart"/>
      <w:r w:rsidRPr="00C34AC9">
        <w:rPr>
          <w:rFonts w:ascii="Times New Roman" w:hAnsi="Times New Roman" w:cs="Times New Roman"/>
        </w:rPr>
        <w:t>Сургутскому</w:t>
      </w:r>
      <w:proofErr w:type="spellEnd"/>
      <w:r w:rsidRPr="00C34AC9">
        <w:rPr>
          <w:rFonts w:ascii="Times New Roman" w:hAnsi="Times New Roman" w:cs="Times New Roman"/>
        </w:rPr>
        <w:t xml:space="preserve"> району Ханты-Мансийского автономного округа – Югры. Документы, поступившие после установленного для приема срока, возвращаются адресату по его письменному заявлению.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34AC9">
        <w:rPr>
          <w:rFonts w:ascii="Times New Roman" w:hAnsi="Times New Roman" w:cs="Times New Roman"/>
        </w:rPr>
        <w:t>дств св</w:t>
      </w:r>
      <w:proofErr w:type="gramEnd"/>
      <w:r w:rsidRPr="00C34AC9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Адрес приема документов: 628408, Ханты-Мансийский автономный округ – Югра, г. Сургут, ул. Республики, 73/1, кабинет 404. Контактные телефоны:</w:t>
      </w:r>
    </w:p>
    <w:p w:rsidR="00C34AC9" w:rsidRPr="00C34AC9" w:rsidRDefault="00C34AC9" w:rsidP="00C34A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+7 (3462)-76-26-07, 76-26-98. 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AC9">
        <w:rPr>
          <w:rFonts w:ascii="Times New Roman" w:hAnsi="Times New Roman" w:cs="Times New Roman"/>
        </w:rPr>
        <w:t>Конкурс для включения в кадровый резерв на замещение должностей государственной гражданской службы планируется провести 31 октября 2019 года по адресу: 628408, Ханты-Мансийский автономный округ – Югра, г. Сургут, ул. Республики, 73/1, кабинет 405.</w:t>
      </w:r>
    </w:p>
    <w:p w:rsidR="00C34AC9" w:rsidRPr="00C34AC9" w:rsidRDefault="00C34AC9" w:rsidP="00C34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C34AC9">
        <w:rPr>
          <w:rFonts w:ascii="Times New Roman" w:hAnsi="Times New Roman" w:cs="Times New Roman"/>
        </w:rPr>
        <w:t xml:space="preserve">Подробную информацию о проведении конкурса можно узнать на «Федеральном портале управленческих кадров» в информационно-телекоммуникационной сети «Интернет» по адресу </w:t>
      </w:r>
      <w:proofErr w:type="spellStart"/>
      <w:r w:rsidRPr="00C34AC9">
        <w:rPr>
          <w:rFonts w:ascii="Times New Roman" w:hAnsi="Times New Roman" w:cs="Times New Roman"/>
        </w:rPr>
        <w:t>httрs</w:t>
      </w:r>
      <w:proofErr w:type="spellEnd"/>
      <w:r w:rsidRPr="00C34AC9">
        <w:rPr>
          <w:rFonts w:ascii="Times New Roman" w:hAnsi="Times New Roman" w:cs="Times New Roman"/>
        </w:rPr>
        <w:t>://gossluzhba.gov.ru.</w:t>
      </w:r>
    </w:p>
    <w:p w:rsidR="00F42EF0" w:rsidRPr="00C34AC9" w:rsidRDefault="00F42EF0" w:rsidP="00C34AC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42EF0" w:rsidRPr="00C3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9"/>
    <w:rsid w:val="005354CB"/>
    <w:rsid w:val="00C34AC9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2019-10-21T06:53:00Z</dcterms:created>
  <dcterms:modified xsi:type="dcterms:W3CDTF">2019-10-21T06:55:00Z</dcterms:modified>
</cp:coreProperties>
</file>